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ascii="黑体" w:hAnsi="宋体" w:eastAsia="黑体" w:cs="黑体"/>
          <w:color w:val="000000"/>
          <w:kern w:val="0"/>
          <w:sz w:val="28"/>
          <w:szCs w:val="28"/>
          <w:lang w:bidi="ar"/>
        </w:rPr>
        <w:t>附件</w:t>
      </w:r>
    </w:p>
    <w:p>
      <w:pPr>
        <w:widowControl/>
        <w:jc w:val="center"/>
        <w:rPr>
          <w:b/>
          <w:bCs/>
        </w:rPr>
      </w:pPr>
      <w:r>
        <w:rPr>
          <w:rFonts w:hint="eastAsia" w:eastAsia="Malgun Gothic"/>
          <w:b/>
          <w:bCs/>
          <w:color w:val="000000"/>
          <w:kern w:val="0"/>
          <w:sz w:val="36"/>
          <w:szCs w:val="36"/>
          <w:lang w:bidi="ar"/>
        </w:rPr>
        <w:t>2022-2023</w:t>
      </w:r>
      <w:r>
        <w:rPr>
          <w:rFonts w:ascii="FZXBSK--GBK1-0" w:hAnsi="FZXBSK--GBK1-0" w:eastAsia="FZXBSK--GBK1-0" w:cs="FZXBSK--GBK1-0"/>
          <w:b/>
          <w:bCs/>
          <w:color w:val="000000"/>
          <w:kern w:val="0"/>
          <w:sz w:val="36"/>
          <w:szCs w:val="36"/>
          <w:lang w:bidi="ar"/>
        </w:rPr>
        <w:t>学年</w:t>
      </w:r>
      <w:r>
        <w:rPr>
          <w:rFonts w:hint="eastAsia" w:ascii="FZXBSK--GBK1-0" w:hAnsi="FZXBSK--GBK1-0" w:eastAsia="FZXBSK--GBK1-0" w:cs="FZXBSK--GBK1-0"/>
          <w:b/>
          <w:bCs/>
          <w:color w:val="000000"/>
          <w:kern w:val="0"/>
          <w:sz w:val="36"/>
          <w:szCs w:val="36"/>
          <w:lang w:bidi="ar"/>
        </w:rPr>
        <w:t>本科生校学生标兵</w:t>
      </w:r>
      <w:r>
        <w:rPr>
          <w:rFonts w:hint="eastAsia" w:ascii="FZXBSK--GBK1-0" w:hAnsi="FZXBSK--GBK1-0" w:cs="FZXBSK--GBK1-0"/>
          <w:b/>
          <w:bCs/>
          <w:color w:val="000000"/>
          <w:kern w:val="0"/>
          <w:sz w:val="36"/>
          <w:szCs w:val="36"/>
          <w:lang w:eastAsia="zh-CN" w:bidi="ar"/>
        </w:rPr>
        <w:t>、</w:t>
      </w:r>
      <w:r>
        <w:rPr>
          <w:rFonts w:hint="eastAsia" w:ascii="FZXBSK--GBK1-0" w:hAnsi="FZXBSK--GBK1-0" w:eastAsia="FZXBSK--GBK1-0" w:cs="FZXBSK--GBK1-0"/>
          <w:b/>
          <w:bCs/>
          <w:color w:val="000000"/>
          <w:kern w:val="0"/>
          <w:sz w:val="36"/>
          <w:szCs w:val="36"/>
          <w:lang w:bidi="ar"/>
        </w:rPr>
        <w:t>先进班集体</w:t>
      </w:r>
      <w:r>
        <w:rPr>
          <w:rFonts w:ascii="FZXBSK--GBK1-0" w:hAnsi="FZXBSK--GBK1-0" w:eastAsia="FZXBSK--GBK1-0" w:cs="FZXBSK--GBK1-0"/>
          <w:b/>
          <w:bCs/>
          <w:color w:val="000000"/>
          <w:kern w:val="0"/>
          <w:sz w:val="36"/>
          <w:szCs w:val="36"/>
          <w:lang w:bidi="ar"/>
        </w:rPr>
        <w:t>名单</w:t>
      </w:r>
    </w:p>
    <w:p>
      <w:pPr>
        <w:widowControl/>
        <w:spacing w:before="156" w:beforeLines="50" w:line="5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石油化工学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28"/>
          <w:szCs w:val="28"/>
        </w:rPr>
        <w:t>院</w:t>
      </w:r>
    </w:p>
    <w:p>
      <w:pPr>
        <w:widowControl/>
        <w:spacing w:before="156" w:beforeLines="5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校学生标兵（5人）</w:t>
      </w:r>
    </w:p>
    <w:p>
      <w:pPr>
        <w:widowControl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化工204 王美阳     化工205 朱焕杰     应化201 李梦露</w:t>
      </w:r>
    </w:p>
    <w:p>
      <w:pPr>
        <w:widowControl/>
        <w:jc w:val="left"/>
        <w:rPr>
          <w:rFonts w:hint="eastAsia" w:ascii="黑体" w:hAnsi="黑体" w:eastAsia="黑体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化工215 赵坤范     化工215 赵也慈</w:t>
      </w:r>
    </w:p>
    <w:p>
      <w:pPr>
        <w:widowControl/>
        <w:spacing w:before="156" w:beforeLines="50" w:line="5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校先进班集体（9个）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化工205       化工215      化工221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化工223       化工225      能化201</w:t>
      </w:r>
    </w:p>
    <w:p>
      <w:pPr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能化211       应化202      应化212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药学院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</w:t>
      </w:r>
      <w:r>
        <w:rPr>
          <w:rFonts w:ascii="黑体" w:hAnsi="黑体" w:eastAsia="黑体"/>
          <w:sz w:val="28"/>
          <w:szCs w:val="28"/>
        </w:rPr>
        <w:t>3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widowControl/>
        <w:spacing w:line="500" w:lineRule="exact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生工211 朱沛雯    制药203 黄梦怡</w:t>
      </w:r>
    </w:p>
    <w:p>
      <w:pPr>
        <w:widowControl/>
        <w:spacing w:line="500" w:lineRule="exact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制药211 王宇慧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</w:t>
      </w:r>
      <w:r>
        <w:rPr>
          <w:rFonts w:ascii="黑体" w:hAnsi="黑体" w:eastAsia="黑体"/>
          <w:sz w:val="28"/>
          <w:szCs w:val="28"/>
        </w:rPr>
        <w:t>4</w:t>
      </w:r>
      <w:r>
        <w:rPr>
          <w:rFonts w:hint="eastAsia" w:ascii="黑体" w:hAnsi="黑体" w:eastAsia="黑体"/>
          <w:sz w:val="28"/>
          <w:szCs w:val="28"/>
        </w:rPr>
        <w:t>个）</w:t>
      </w:r>
    </w:p>
    <w:p>
      <w:pPr>
        <w:widowControl/>
        <w:spacing w:before="156" w:beforeLines="50" w:line="500" w:lineRule="exact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生工222   药学212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药学221   制药212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医学与健康工程学院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校学生标兵（2人）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医工2</w:t>
      </w:r>
      <w:r>
        <w:rPr>
          <w:rFonts w:ascii="仿宋" w:hAnsi="仿宋" w:eastAsia="仿宋"/>
          <w:kern w:val="0"/>
          <w:sz w:val="28"/>
          <w:szCs w:val="28"/>
        </w:rPr>
        <w:t xml:space="preserve">12 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徐弘扬 </w:t>
      </w:r>
      <w:r>
        <w:rPr>
          <w:rFonts w:ascii="仿宋" w:hAnsi="仿宋" w:eastAsia="仿宋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kern w:val="0"/>
          <w:sz w:val="28"/>
          <w:szCs w:val="28"/>
        </w:rPr>
        <w:t>医工2</w:t>
      </w:r>
      <w:r>
        <w:rPr>
          <w:rFonts w:ascii="仿宋" w:hAnsi="仿宋" w:eastAsia="仿宋"/>
          <w:kern w:val="0"/>
          <w:sz w:val="28"/>
          <w:szCs w:val="28"/>
        </w:rPr>
        <w:t>02</w:t>
      </w:r>
      <w:r>
        <w:rPr>
          <w:rFonts w:hint="eastAsia" w:ascii="仿宋" w:hAnsi="仿宋" w:eastAsia="仿宋"/>
          <w:kern w:val="0"/>
          <w:sz w:val="28"/>
          <w:szCs w:val="28"/>
        </w:rPr>
        <w:t>王茜宇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校先进班集体（2个）</w:t>
      </w:r>
    </w:p>
    <w:p>
      <w:pPr>
        <w:widowControl/>
        <w:spacing w:before="156" w:beforeLines="50" w:line="500" w:lineRule="exact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护理2</w:t>
      </w:r>
      <w:r>
        <w:rPr>
          <w:rFonts w:ascii="仿宋" w:hAnsi="仿宋" w:eastAsia="仿宋"/>
          <w:bCs/>
          <w:sz w:val="28"/>
          <w:szCs w:val="28"/>
        </w:rPr>
        <w:t xml:space="preserve">11   </w:t>
      </w:r>
      <w:r>
        <w:rPr>
          <w:rFonts w:hint="eastAsia" w:ascii="仿宋" w:hAnsi="仿宋" w:eastAsia="仿宋"/>
          <w:bCs/>
          <w:sz w:val="28"/>
          <w:szCs w:val="28"/>
        </w:rPr>
        <w:t>医工2</w:t>
      </w:r>
      <w:r>
        <w:rPr>
          <w:rFonts w:ascii="仿宋" w:hAnsi="仿宋" w:eastAsia="仿宋"/>
          <w:bCs/>
          <w:sz w:val="28"/>
          <w:szCs w:val="28"/>
        </w:rPr>
        <w:t>12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机械与轨道交通学院 智能制造产业学院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校学生标兵（8人）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装备222 张贺荣     成型221 李晶晶    成型221 蒋碧欣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电气222 沈欣怡     装备212 曹  杨    智造202 谢星宇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机制203 秦佳壮     智造201 侯豆豆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</w:t>
      </w:r>
      <w:r>
        <w:rPr>
          <w:rFonts w:ascii="黑体" w:hAnsi="黑体" w:eastAsia="黑体"/>
          <w:sz w:val="28"/>
          <w:szCs w:val="28"/>
        </w:rPr>
        <w:t>16</w:t>
      </w:r>
      <w:r>
        <w:rPr>
          <w:rFonts w:hint="eastAsia" w:ascii="黑体" w:hAnsi="黑体" w:eastAsia="黑体"/>
          <w:sz w:val="28"/>
          <w:szCs w:val="28"/>
        </w:rPr>
        <w:t>个）</w:t>
      </w:r>
    </w:p>
    <w:p>
      <w:pPr>
        <w:widowControl/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机制203       智造202      电气202</w:t>
      </w:r>
    </w:p>
    <w:p>
      <w:pPr>
        <w:widowControl/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电气201       车辆201      装备211</w:t>
      </w:r>
    </w:p>
    <w:p>
      <w:pPr>
        <w:widowControl/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智造212       信控212      智造211</w:t>
      </w:r>
    </w:p>
    <w:p>
      <w:pPr>
        <w:widowControl/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车辆211       信控222      电气221</w:t>
      </w:r>
    </w:p>
    <w:p>
      <w:pPr>
        <w:widowControl/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信控221       电气222      机制221</w:t>
      </w:r>
    </w:p>
    <w:p>
      <w:pPr>
        <w:widowControl/>
        <w:spacing w:line="500" w:lineRule="exact"/>
        <w:jc w:val="left"/>
      </w:pPr>
      <w:r>
        <w:rPr>
          <w:rFonts w:hint="eastAsia" w:ascii="仿宋" w:hAnsi="仿宋" w:eastAsia="仿宋"/>
          <w:sz w:val="28"/>
          <w:szCs w:val="28"/>
        </w:rPr>
        <w:t>车辆221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石油与天然气工程学院、能源学院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校学生标兵（2人）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储运203 甘薇       能源202 于子轩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校先进班集体（8个）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储运201       石工201       储运211      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储运212       石工213       储运222</w:t>
      </w:r>
    </w:p>
    <w:p>
      <w:pPr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能源221       能源222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材料科学与工程学院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校学生标兵（3人）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材化212 厚明悦     高分子203汪海群     高分子224吴  循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校先进班集体（10个）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材化211       材化221      材料211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材料221       材料222      高分子211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高分子212     高分子221    高分子222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金材211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环境科学与工程学院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校学生标兵（1人）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环工201 袁子雯     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校先进班集体（5个）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环工211       环工222      资环212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资环221       资环222 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安全科学与工程学院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校学生标兵（1人）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消防202 刘羽晨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校先进班集体（4个）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安全201(教改)       安全202      安全222       消防202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城市建设学院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校学生标兵（2人）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建环211 邹 蕊     给水201 徐锦辉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校先进班集体（8个）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建环201       </w:t>
      </w:r>
      <w:r>
        <w:rPr>
          <w:rFonts w:hint="eastAsia" w:ascii="仿宋" w:hAnsi="仿宋" w:eastAsia="仿宋"/>
          <w:sz w:val="28"/>
          <w:szCs w:val="28"/>
        </w:rPr>
        <w:t>土木212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给水211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给水212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建环211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土木221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</w:t>
      </w:r>
    </w:p>
    <w:p>
      <w:pPr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土木222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工程222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/>
          <w:kern w:val="0"/>
          <w:sz w:val="28"/>
          <w:szCs w:val="28"/>
        </w:rPr>
        <w:t xml:space="preserve">     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微电子与控制工程学院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校学生标兵（6人）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物联网201 张瑾芸    自动化201 胡义凯    电  子222 田渝婧</w:t>
      </w:r>
    </w:p>
    <w:p>
      <w:pPr>
        <w:widowControl/>
        <w:spacing w:line="500" w:lineRule="exact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自动化212 黄振涛    物联网212 施锦华    物联网211 戚璐璐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/>
          <w:sz w:val="28"/>
          <w:szCs w:val="28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自动化201       电  科211      电  科221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jc w:val="left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  子222       集成电路221    集成电路222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jc w:val="left"/>
        <w:textAlignment w:val="auto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物联网211       物联网212      物联网221</w:t>
      </w:r>
      <w:r>
        <w:rPr>
          <w:rFonts w:hint="eastAsia" w:ascii="黑体" w:hAnsi="黑体" w:eastAsia="黑体"/>
          <w:kern w:val="0"/>
          <w:sz w:val="28"/>
          <w:szCs w:val="28"/>
        </w:rPr>
        <w:t xml:space="preserve">          </w:t>
      </w:r>
    </w:p>
    <w:p>
      <w:pPr>
        <w:widowControl/>
        <w:spacing w:line="56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计算机与人工智能学院 阿里云大数据学院 软件学院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rPr>
          <w:rFonts w:ascii="黑体" w:hAnsi="黑体" w:eastAsia="黑体"/>
          <w:b/>
          <w:sz w:val="28"/>
          <w:szCs w:val="28"/>
        </w:rPr>
      </w:pPr>
      <w:r>
        <w:rPr>
          <w:rStyle w:val="7"/>
          <w:rFonts w:hint="eastAsia" w:ascii="黑体" w:hAnsi="黑体" w:eastAsia="黑体"/>
          <w:b w:val="0"/>
          <w:sz w:val="28"/>
          <w:szCs w:val="28"/>
        </w:rPr>
        <w:t>校</w:t>
      </w:r>
      <w:r>
        <w:rPr>
          <w:rStyle w:val="7"/>
          <w:rFonts w:ascii="黑体" w:hAnsi="黑体" w:eastAsia="黑体"/>
          <w:b w:val="0"/>
          <w:sz w:val="28"/>
          <w:szCs w:val="28"/>
        </w:rPr>
        <w:t>学生标兵(</w:t>
      </w:r>
      <w:r>
        <w:rPr>
          <w:rStyle w:val="7"/>
          <w:rFonts w:hint="eastAsia" w:ascii="黑体" w:hAnsi="黑体" w:eastAsia="黑体"/>
          <w:b w:val="0"/>
          <w:sz w:val="28"/>
          <w:szCs w:val="28"/>
        </w:rPr>
        <w:t>7</w:t>
      </w:r>
      <w:r>
        <w:rPr>
          <w:rStyle w:val="7"/>
          <w:rFonts w:ascii="黑体" w:hAnsi="黑体" w:eastAsia="黑体"/>
          <w:b w:val="0"/>
          <w:sz w:val="28"/>
          <w:szCs w:val="28"/>
        </w:rPr>
        <w:t>人)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大数据201黄文凯     大数据214曹宇       大数据223汪言浦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人工智能212刘帅     人工智能22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沙慧子   软件221陈露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计算机221毛嘉唯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rPr>
          <w:rFonts w:ascii="黑体" w:hAnsi="黑体" w:eastAsia="黑体"/>
          <w:b/>
          <w:sz w:val="28"/>
          <w:szCs w:val="28"/>
        </w:rPr>
      </w:pPr>
      <w:r>
        <w:rPr>
          <w:rStyle w:val="7"/>
          <w:rFonts w:hint="eastAsia" w:ascii="黑体" w:hAnsi="黑体" w:eastAsia="黑体"/>
          <w:b w:val="0"/>
          <w:sz w:val="28"/>
          <w:szCs w:val="28"/>
        </w:rPr>
        <w:t>校</w:t>
      </w:r>
      <w:r>
        <w:rPr>
          <w:rStyle w:val="7"/>
          <w:rFonts w:ascii="黑体" w:hAnsi="黑体" w:eastAsia="黑体"/>
          <w:b w:val="0"/>
          <w:sz w:val="28"/>
          <w:szCs w:val="28"/>
        </w:rPr>
        <w:t>先进班集体（</w:t>
      </w:r>
      <w:r>
        <w:rPr>
          <w:rStyle w:val="7"/>
          <w:rFonts w:hint="eastAsia" w:ascii="黑体" w:hAnsi="黑体" w:eastAsia="黑体"/>
          <w:b w:val="0"/>
          <w:sz w:val="28"/>
          <w:szCs w:val="28"/>
        </w:rPr>
        <w:t>11</w:t>
      </w:r>
      <w:r>
        <w:rPr>
          <w:rStyle w:val="7"/>
          <w:rFonts w:ascii="黑体" w:hAnsi="黑体" w:eastAsia="黑体"/>
          <w:b w:val="0"/>
          <w:sz w:val="28"/>
          <w:szCs w:val="28"/>
        </w:rPr>
        <w:t>个）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大数据223</w:t>
      </w:r>
      <w:r>
        <w:rPr>
          <w:rFonts w:hint="eastAsia" w:ascii="仿宋" w:hAnsi="仿宋" w:eastAsia="仿宋"/>
          <w:sz w:val="28"/>
          <w:szCs w:val="28"/>
        </w:rPr>
        <w:t xml:space="preserve">           </w:t>
      </w:r>
      <w:r>
        <w:rPr>
          <w:rFonts w:ascii="仿宋" w:hAnsi="仿宋" w:eastAsia="仿宋"/>
          <w:sz w:val="28"/>
          <w:szCs w:val="28"/>
        </w:rPr>
        <w:t>计算机221</w:t>
      </w:r>
      <w:r>
        <w:rPr>
          <w:rFonts w:hint="eastAsia" w:ascii="仿宋" w:hAnsi="仿宋" w:eastAsia="仿宋"/>
          <w:sz w:val="28"/>
          <w:szCs w:val="28"/>
        </w:rPr>
        <w:t xml:space="preserve">            </w:t>
      </w:r>
      <w:r>
        <w:rPr>
          <w:rFonts w:ascii="仿宋" w:hAnsi="仿宋" w:eastAsia="仿宋"/>
          <w:sz w:val="28"/>
          <w:szCs w:val="28"/>
        </w:rPr>
        <w:t>大数据222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计算机211</w:t>
      </w:r>
      <w:r>
        <w:rPr>
          <w:rFonts w:hint="eastAsia" w:ascii="仿宋" w:hAnsi="仿宋" w:eastAsia="仿宋"/>
          <w:sz w:val="28"/>
          <w:szCs w:val="28"/>
        </w:rPr>
        <w:t xml:space="preserve">           </w:t>
      </w:r>
      <w:r>
        <w:rPr>
          <w:rFonts w:ascii="仿宋" w:hAnsi="仿宋" w:eastAsia="仿宋"/>
          <w:sz w:val="28"/>
          <w:szCs w:val="28"/>
        </w:rPr>
        <w:t>计算机212</w:t>
      </w:r>
      <w:r>
        <w:rPr>
          <w:rFonts w:hint="eastAsia" w:ascii="仿宋" w:hAnsi="仿宋" w:eastAsia="仿宋"/>
          <w:sz w:val="28"/>
          <w:szCs w:val="28"/>
        </w:rPr>
        <w:t xml:space="preserve">            </w:t>
      </w:r>
      <w:r>
        <w:rPr>
          <w:rFonts w:ascii="仿宋" w:hAnsi="仿宋" w:eastAsia="仿宋"/>
          <w:sz w:val="28"/>
          <w:szCs w:val="28"/>
        </w:rPr>
        <w:t>人工智能212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大数据201</w:t>
      </w:r>
      <w:r>
        <w:rPr>
          <w:rFonts w:hint="eastAsia" w:ascii="仿宋" w:hAnsi="仿宋" w:eastAsia="仿宋"/>
          <w:sz w:val="28"/>
          <w:szCs w:val="28"/>
        </w:rPr>
        <w:t xml:space="preserve">           </w:t>
      </w:r>
      <w:r>
        <w:rPr>
          <w:rFonts w:ascii="仿宋" w:hAnsi="仿宋" w:eastAsia="仿宋"/>
          <w:sz w:val="28"/>
          <w:szCs w:val="28"/>
        </w:rPr>
        <w:t>大数据202</w:t>
      </w:r>
      <w:r>
        <w:rPr>
          <w:rFonts w:hint="eastAsia" w:ascii="仿宋" w:hAnsi="仿宋" w:eastAsia="仿宋"/>
          <w:sz w:val="28"/>
          <w:szCs w:val="28"/>
        </w:rPr>
        <w:t xml:space="preserve">            </w:t>
      </w:r>
      <w:r>
        <w:rPr>
          <w:rFonts w:ascii="仿宋" w:hAnsi="仿宋" w:eastAsia="仿宋"/>
          <w:sz w:val="28"/>
          <w:szCs w:val="28"/>
        </w:rPr>
        <w:t>计算机204</w:t>
      </w:r>
    </w:p>
    <w:p>
      <w:pPr>
        <w:pStyle w:val="8"/>
        <w:shd w:val="clear" w:color="auto" w:fill="FFFFFF"/>
        <w:spacing w:before="0" w:beforeAutospacing="0" w:after="0" w:afterAutospacing="0" w:line="560" w:lineRule="exact"/>
      </w:pPr>
      <w:r>
        <w:rPr>
          <w:rFonts w:ascii="仿宋" w:hAnsi="仿宋" w:eastAsia="仿宋"/>
          <w:sz w:val="28"/>
          <w:szCs w:val="28"/>
        </w:rPr>
        <w:t>软件201</w:t>
      </w:r>
      <w:r>
        <w:rPr>
          <w:rFonts w:hint="eastAsia" w:ascii="仿宋" w:hAnsi="仿宋" w:eastAsia="仿宋"/>
          <w:sz w:val="28"/>
          <w:szCs w:val="28"/>
        </w:rPr>
        <w:t xml:space="preserve">             </w:t>
      </w:r>
      <w:r>
        <w:rPr>
          <w:rFonts w:ascii="仿宋" w:hAnsi="仿宋" w:eastAsia="仿宋"/>
          <w:sz w:val="28"/>
          <w:szCs w:val="28"/>
        </w:rPr>
        <w:t>应数202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商学院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校学生标兵（6人）</w:t>
      </w:r>
    </w:p>
    <w:p>
      <w:pPr>
        <w:widowControl/>
        <w:spacing w:before="156" w:beforeLines="50"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会计202 戴  凌        会计212严梦霞       人力211曹梦蕊     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会计221 陈璐菲        物流212黄晓薇       营销213李冬晴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校先进班集体（9个）</w:t>
      </w:r>
    </w:p>
    <w:p>
      <w:pPr>
        <w:widowControl/>
        <w:spacing w:before="156" w:beforeLines="50"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信管201      会计203      人力202   </w:t>
      </w:r>
    </w:p>
    <w:p>
      <w:pPr>
        <w:widowControl/>
        <w:spacing w:before="156" w:beforeLines="50"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人力211      会计211      物流211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人力221      会计221      物流221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吴敬琏经济学院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校学生标兵（4人）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金工201 周婷婷     国贸211 林佳怡     国贸212 代阿号   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金融222 钟紫睿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校先进班集体（7个）</w:t>
      </w:r>
    </w:p>
    <w:p>
      <w:pPr>
        <w:widowControl/>
        <w:spacing w:before="156" w:beforeLines="50"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国贸202       金融203      金工201   </w:t>
      </w:r>
    </w:p>
    <w:p>
      <w:pPr>
        <w:widowControl/>
        <w:spacing w:before="156" w:beforeLines="50"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国贸211       金融212      国贸221  </w:t>
      </w:r>
    </w:p>
    <w:p>
      <w:pPr>
        <w:widowControl/>
        <w:spacing w:before="156" w:beforeLines="50" w:line="500" w:lineRule="exact"/>
        <w:jc w:val="left"/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金融221  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史良法学院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校学生标兵（1人）</w:t>
      </w:r>
    </w:p>
    <w:p>
      <w:pPr>
        <w:widowControl/>
        <w:spacing w:before="156" w:beforeLines="50"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法学(教改)205 朱晓丹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校先进班集体（1个）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法学215(教改) 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瞿秋白政府管理学院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widowControl/>
        <w:spacing w:line="500" w:lineRule="exact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社会211 饶秋怡     公管2</w:t>
      </w:r>
      <w:r>
        <w:rPr>
          <w:rFonts w:ascii="仿宋" w:hAnsi="仿宋" w:eastAsia="仿宋"/>
          <w:kern w:val="0"/>
          <w:sz w:val="28"/>
          <w:szCs w:val="28"/>
        </w:rPr>
        <w:t>22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王厚嘉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个）</w:t>
      </w:r>
    </w:p>
    <w:p>
      <w:pPr>
        <w:widowControl/>
        <w:spacing w:before="156" w:beforeLines="50" w:line="5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社会2</w:t>
      </w:r>
      <w:r>
        <w:rPr>
          <w:rFonts w:ascii="仿宋" w:hAnsi="仿宋" w:eastAsia="仿宋"/>
          <w:bCs/>
          <w:sz w:val="28"/>
          <w:szCs w:val="28"/>
        </w:rPr>
        <w:t>12</w:t>
      </w:r>
      <w:r>
        <w:rPr>
          <w:rFonts w:hint="eastAsia" w:ascii="仿宋" w:hAnsi="仿宋" w:eastAsia="仿宋"/>
          <w:bCs/>
          <w:sz w:val="28"/>
          <w:szCs w:val="28"/>
        </w:rPr>
        <w:t xml:space="preserve">   </w:t>
      </w:r>
      <w:r>
        <w:rPr>
          <w:rFonts w:ascii="仿宋" w:hAnsi="仿宋" w:eastAsia="仿宋"/>
          <w:bCs/>
          <w:sz w:val="28"/>
          <w:szCs w:val="28"/>
        </w:rPr>
        <w:t xml:space="preserve">    </w:t>
      </w:r>
      <w:r>
        <w:rPr>
          <w:rFonts w:hint="eastAsia" w:ascii="仿宋" w:hAnsi="仿宋" w:eastAsia="仿宋"/>
          <w:bCs/>
          <w:sz w:val="28"/>
          <w:szCs w:val="28"/>
        </w:rPr>
        <w:t>社会2</w:t>
      </w:r>
      <w:r>
        <w:rPr>
          <w:rFonts w:ascii="仿宋" w:hAnsi="仿宋" w:eastAsia="仿宋"/>
          <w:bCs/>
          <w:sz w:val="28"/>
          <w:szCs w:val="28"/>
        </w:rPr>
        <w:t>21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美术与设计学院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校学生标兵（6人）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视觉211 颜婷钰     环设211 陈  虹     园林221 韩晓磊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美术212 张媛媛     产设211 刘芊芊     产设201 郑英豪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校先进班集体（10个）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视觉221</w:t>
      </w:r>
      <w:r>
        <w:rPr>
          <w:rFonts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    美术221</w:t>
      </w:r>
      <w:r>
        <w:rPr>
          <w:rFonts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   数媒221       产设211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环设213（3+4） 数媒211       视觉201       园林201</w:t>
      </w:r>
    </w:p>
    <w:p>
      <w:pPr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产设201        数媒201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音乐与影视学院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校学生标兵（2人）</w:t>
      </w:r>
    </w:p>
    <w:p>
      <w:pPr>
        <w:widowControl/>
        <w:spacing w:before="156" w:beforeLines="50"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音乐211 吴侠佃   音乐221 刘佳慧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校先进班集体（2个）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音乐211  舞蹈221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外国语学院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校学生标兵（3人）</w:t>
      </w:r>
    </w:p>
    <w:p>
      <w:pPr>
        <w:widowControl/>
        <w:spacing w:before="156" w:beforeLines="50" w:line="500" w:lineRule="exact"/>
        <w:jc w:val="left"/>
        <w:rPr>
          <w:rFonts w:ascii="仿宋" w:hAnsi="仿宋" w:eastAsia="仿宋" w:cs="黑体"/>
          <w:sz w:val="28"/>
          <w:szCs w:val="36"/>
        </w:rPr>
      </w:pPr>
      <w:r>
        <w:rPr>
          <w:rFonts w:hint="eastAsia" w:ascii="仿宋" w:hAnsi="仿宋" w:eastAsia="仿宋" w:cs="黑体"/>
          <w:sz w:val="28"/>
          <w:szCs w:val="36"/>
        </w:rPr>
        <w:t>日语222 盛炜雅     商英201 祝  艳     西语221 冯  睿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校先进班集体（3个）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日语222       商英212      西语201 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周有光文学院 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校学生标兵（1人）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汉语221 李  衬      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校先进班集体（1个）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汉语221</w:t>
      </w:r>
      <w:r>
        <w:rPr>
          <w:rFonts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      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体育学院 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校学生标兵（1人）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体育2</w:t>
      </w:r>
      <w:r>
        <w:rPr>
          <w:rFonts w:ascii="仿宋" w:hAnsi="仿宋" w:eastAsia="仿宋"/>
          <w:kern w:val="0"/>
          <w:sz w:val="28"/>
          <w:szCs w:val="28"/>
        </w:rPr>
        <w:t xml:space="preserve">11 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张思佳 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校先进班集体（1个）</w:t>
      </w:r>
    </w:p>
    <w:p>
      <w:pPr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/>
          <w:kern w:val="0"/>
          <w:sz w:val="28"/>
          <w:szCs w:val="28"/>
        </w:rPr>
        <w:t>体育2</w:t>
      </w:r>
      <w:r>
        <w:rPr>
          <w:rFonts w:ascii="仿宋" w:hAnsi="仿宋" w:eastAsia="仿宋"/>
          <w:kern w:val="0"/>
          <w:sz w:val="28"/>
          <w:szCs w:val="28"/>
        </w:rPr>
        <w:t>22</w:t>
      </w:r>
    </w:p>
    <w:p>
      <w:pPr>
        <w:spacing w:line="500" w:lineRule="exact"/>
        <w:jc w:val="left"/>
        <w:rPr>
          <w:rFonts w:hint="eastAsia" w:ascii="黑体" w:hAnsi="黑体" w:eastAsia="黑体" w:cs="仿宋"/>
          <w:b/>
          <w:sz w:val="28"/>
          <w:szCs w:val="28"/>
        </w:rPr>
      </w:pPr>
      <w:r>
        <w:rPr>
          <w:rFonts w:hint="eastAsia" w:ascii="黑体" w:hAnsi="黑体" w:eastAsia="黑体" w:cs="仿宋"/>
          <w:b/>
          <w:sz w:val="28"/>
          <w:szCs w:val="28"/>
        </w:rPr>
        <w:t>海外教育学院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校学生标兵（3人）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中爱214（电子）陈慧语     中爱223（电子）唐宇箫    </w:t>
      </w:r>
    </w:p>
    <w:p>
      <w:pPr>
        <w:widowControl/>
        <w:spacing w:line="500" w:lineRule="exact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中爱22</w:t>
      </w:r>
      <w:r>
        <w:rPr>
          <w:rFonts w:ascii="仿宋" w:hAnsi="仿宋" w:eastAsia="仿宋"/>
          <w:kern w:val="0"/>
          <w:sz w:val="28"/>
          <w:szCs w:val="28"/>
        </w:rPr>
        <w:t>4</w:t>
      </w:r>
      <w:r>
        <w:rPr>
          <w:rFonts w:hint="eastAsia" w:ascii="仿宋" w:hAnsi="仿宋" w:eastAsia="仿宋"/>
          <w:kern w:val="0"/>
          <w:sz w:val="28"/>
          <w:szCs w:val="28"/>
        </w:rPr>
        <w:t>（电子）于璐瑶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校先进班集体（2个）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中爱223（电子）   </w:t>
      </w:r>
      <w:r>
        <w:rPr>
          <w:rFonts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中加221（计算机）      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华罗庚学院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</w:t>
      </w:r>
      <w:r>
        <w:rPr>
          <w:rFonts w:ascii="黑体" w:hAnsi="黑体" w:eastAsia="黑体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华院2</w:t>
      </w:r>
      <w:r>
        <w:rPr>
          <w:rFonts w:ascii="仿宋" w:hAnsi="仿宋" w:eastAsia="仿宋"/>
          <w:kern w:val="0"/>
          <w:sz w:val="28"/>
          <w:szCs w:val="28"/>
        </w:rPr>
        <w:t>23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陈怡宁 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校先进班集体（3个）</w:t>
      </w:r>
    </w:p>
    <w:p>
      <w:pPr>
        <w:widowControl/>
        <w:spacing w:before="156" w:beforeLines="50" w:line="500" w:lineRule="exact"/>
        <w:jc w:val="left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/>
          <w:kern w:val="0"/>
          <w:sz w:val="28"/>
          <w:szCs w:val="28"/>
        </w:rPr>
        <w:t>华院2</w:t>
      </w:r>
      <w:r>
        <w:rPr>
          <w:rFonts w:ascii="仿宋" w:hAnsi="仿宋" w:eastAsia="仿宋"/>
          <w:kern w:val="0"/>
          <w:sz w:val="28"/>
          <w:szCs w:val="28"/>
        </w:rPr>
        <w:t>03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            华院2</w:t>
      </w:r>
      <w:r>
        <w:rPr>
          <w:rFonts w:ascii="仿宋" w:hAnsi="仿宋" w:eastAsia="仿宋"/>
          <w:kern w:val="0"/>
          <w:sz w:val="28"/>
          <w:szCs w:val="28"/>
        </w:rPr>
        <w:t>13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          华院2</w:t>
      </w:r>
      <w:r>
        <w:rPr>
          <w:rFonts w:ascii="仿宋" w:hAnsi="仿宋" w:eastAsia="仿宋"/>
          <w:kern w:val="0"/>
          <w:sz w:val="28"/>
          <w:szCs w:val="28"/>
        </w:rPr>
        <w:t>23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机器人产业学院、中以科创学院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</w:t>
      </w:r>
      <w:r>
        <w:rPr>
          <w:rFonts w:ascii="黑体" w:hAnsi="黑体" w:eastAsia="黑体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华智</w:t>
      </w:r>
      <w:r>
        <w:rPr>
          <w:rFonts w:ascii="仿宋" w:hAnsi="仿宋" w:eastAsia="仿宋"/>
          <w:kern w:val="0"/>
          <w:sz w:val="28"/>
          <w:szCs w:val="28"/>
        </w:rPr>
        <w:t>202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邱凌晨 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个）</w:t>
      </w:r>
    </w:p>
    <w:p>
      <w:r>
        <w:rPr>
          <w:rFonts w:eastAsia="仿宋"/>
          <w:kern w:val="0"/>
          <w:sz w:val="28"/>
          <w:szCs w:val="28"/>
        </w:rPr>
        <w:t>XBOT211       XBOT222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应用技术学院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校学生标兵（2人）</w:t>
      </w:r>
    </w:p>
    <w:p>
      <w:pPr>
        <w:widowControl/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电科212 张昌明     软件214 陈晨</w:t>
      </w:r>
    </w:p>
    <w:p>
      <w:pPr>
        <w:widowControl/>
        <w:spacing w:before="156" w:before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校先进班集体（3个）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软件213      软件214      药学223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0YjIzMWFjYWE0NWZmMGVlZjZkNGYyNWQ1OTM1OWMifQ=="/>
  </w:docVars>
  <w:rsids>
    <w:rsidRoot w:val="00011ABC"/>
    <w:rsid w:val="00011ABC"/>
    <w:rsid w:val="00073593"/>
    <w:rsid w:val="00184913"/>
    <w:rsid w:val="00320C15"/>
    <w:rsid w:val="00321C7B"/>
    <w:rsid w:val="00324AC9"/>
    <w:rsid w:val="0044730F"/>
    <w:rsid w:val="004C59DF"/>
    <w:rsid w:val="00515DFF"/>
    <w:rsid w:val="006F624D"/>
    <w:rsid w:val="00843F1E"/>
    <w:rsid w:val="009A5565"/>
    <w:rsid w:val="00A37F21"/>
    <w:rsid w:val="00D70E51"/>
    <w:rsid w:val="3B935D2B"/>
    <w:rsid w:val="573079AB"/>
    <w:rsid w:val="5AEB1607"/>
    <w:rsid w:val="6F67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457</Words>
  <Characters>2608</Characters>
  <Lines>21</Lines>
  <Paragraphs>6</Paragraphs>
  <TotalTime>3</TotalTime>
  <ScaleCrop>false</ScaleCrop>
  <LinksUpToDate>false</LinksUpToDate>
  <CharactersWithSpaces>3059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2023-11-27T02:53:00Z</dcterms:created>
  <dc:creator>User</dc:creator>
  <cp:lastModifiedBy>朱梦蝶</cp:lastModifiedBy>
  <dcterms:modified xsi:type="dcterms:W3CDTF">2023-12-01T00:24:08Z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F7BC8862420F4157BB68624FF6CBAC59_12</vt:lpwstr>
  </property>
</Properties>
</file>