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1405" w:firstLineChars="500"/>
        <w:jc w:val="center"/>
      </w:pPr>
      <w:r>
        <w:t>常州大学 2020 年 10 月 26 日（周一）常态检查情况汇总表</w:t>
      </w:r>
    </w:p>
    <w:p>
      <w:pPr>
        <w:pStyle w:val="2"/>
        <w:spacing w:before="5"/>
        <w:rPr>
          <w:b/>
          <w:sz w:val="10"/>
        </w:rPr>
      </w:pPr>
    </w:p>
    <w:tbl>
      <w:tblPr>
        <w:tblStyle w:val="4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0"/>
        <w:gridCol w:w="711"/>
        <w:gridCol w:w="768"/>
        <w:gridCol w:w="927"/>
        <w:gridCol w:w="792"/>
        <w:gridCol w:w="994"/>
        <w:gridCol w:w="3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900" w:type="dxa"/>
            <w:vMerge w:val="restart"/>
          </w:tcPr>
          <w:p>
            <w:pPr>
              <w:pStyle w:val="8"/>
              <w:jc w:val="center"/>
              <w:rPr>
                <w:b/>
                <w:sz w:val="28"/>
              </w:rPr>
            </w:pPr>
          </w:p>
          <w:p>
            <w:pPr>
              <w:pStyle w:val="8"/>
              <w:spacing w:before="4"/>
              <w:rPr>
                <w:b/>
                <w:sz w:val="21"/>
              </w:rPr>
            </w:pPr>
          </w:p>
          <w:p>
            <w:pPr>
              <w:pStyle w:val="8"/>
              <w:ind w:left="232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学院</w:t>
            </w:r>
            <w:r>
              <w:rPr>
                <w:b/>
                <w:w w:val="98"/>
                <w:sz w:val="28"/>
              </w:rPr>
              <w:t xml:space="preserve"> </w:t>
            </w:r>
          </w:p>
        </w:tc>
        <w:tc>
          <w:tcPr>
            <w:tcW w:w="7472" w:type="dxa"/>
            <w:gridSpan w:val="6"/>
          </w:tcPr>
          <w:p>
            <w:pPr>
              <w:pStyle w:val="8"/>
              <w:spacing w:before="176"/>
              <w:ind w:left="3289" w:right="3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2020 级</w:t>
            </w:r>
            <w:r>
              <w:rPr>
                <w:b/>
                <w:w w:val="98"/>
                <w:sz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2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43"/>
              <w:rPr>
                <w:sz w:val="21"/>
              </w:rPr>
            </w:pPr>
            <w:r>
              <w:rPr>
                <w:sz w:val="21"/>
              </w:rPr>
              <w:t xml:space="preserve">应到 </w:t>
            </w:r>
          </w:p>
        </w:tc>
        <w:tc>
          <w:tcPr>
            <w:tcW w:w="768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71" w:right="-5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实到早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927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35" w:right="1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出勤率%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92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81" w:right="-4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实到晚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994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62" w:right="4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出勤率% </w:t>
            </w:r>
          </w:p>
        </w:tc>
        <w:tc>
          <w:tcPr>
            <w:tcW w:w="3280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462" w:right="134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备注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2900" w:type="dxa"/>
          </w:tcPr>
          <w:p>
            <w:pPr>
              <w:pStyle w:val="8"/>
              <w:spacing w:before="132"/>
              <w:ind w:left="604"/>
              <w:rPr>
                <w:b/>
                <w:sz w:val="28"/>
              </w:rPr>
            </w:pPr>
            <w:r>
              <w:rPr>
                <w:b/>
                <w:sz w:val="28"/>
              </w:rPr>
              <w:t>石油化工学院</w:t>
            </w:r>
            <w:r>
              <w:rPr>
                <w:b/>
                <w:w w:val="98"/>
                <w:sz w:val="28"/>
              </w:rPr>
              <w:t xml:space="preserve">    </w:t>
            </w:r>
          </w:p>
          <w:p>
            <w:pPr>
              <w:pStyle w:val="8"/>
              <w:spacing w:before="10"/>
              <w:rPr>
                <w:b/>
                <w:sz w:val="20"/>
              </w:rPr>
            </w:pPr>
          </w:p>
          <w:p>
            <w:pPr>
              <w:pStyle w:val="8"/>
              <w:ind w:left="887"/>
              <w:rPr>
                <w:b/>
                <w:sz w:val="28"/>
              </w:rPr>
            </w:pPr>
            <w:r>
              <w:rPr>
                <w:b/>
                <w:sz w:val="28"/>
              </w:rPr>
              <w:t>食品学院</w:t>
            </w:r>
            <w:r>
              <w:rPr>
                <w:b/>
                <w:w w:val="98"/>
                <w:sz w:val="28"/>
              </w:rPr>
              <w:t xml:space="preserve"> </w:t>
            </w:r>
          </w:p>
        </w:tc>
        <w:tc>
          <w:tcPr>
            <w:tcW w:w="711" w:type="dxa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2"/>
              <w:rPr>
                <w:b/>
                <w:sz w:val="17"/>
              </w:rPr>
            </w:pPr>
          </w:p>
          <w:p>
            <w:pPr>
              <w:pStyle w:val="8"/>
              <w:ind w:left="196"/>
              <w:rPr>
                <w:sz w:val="21"/>
              </w:rPr>
            </w:pPr>
            <w:r>
              <w:rPr>
                <w:sz w:val="21"/>
              </w:rPr>
              <w:t xml:space="preserve">309 </w:t>
            </w:r>
          </w:p>
        </w:tc>
        <w:tc>
          <w:tcPr>
            <w:tcW w:w="768" w:type="dxa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2"/>
              <w:rPr>
                <w:b/>
                <w:sz w:val="17"/>
              </w:rPr>
            </w:pPr>
          </w:p>
          <w:p>
            <w:pPr>
              <w:pStyle w:val="8"/>
              <w:ind w:left="259" w:right="14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307 </w:t>
            </w:r>
          </w:p>
        </w:tc>
        <w:tc>
          <w:tcPr>
            <w:tcW w:w="927" w:type="dxa"/>
          </w:tcPr>
          <w:p>
            <w:pPr>
              <w:pStyle w:val="8"/>
              <w:rPr>
                <w:b/>
                <w:sz w:val="22"/>
              </w:rPr>
            </w:pPr>
          </w:p>
          <w:p>
            <w:pPr>
              <w:pStyle w:val="8"/>
              <w:spacing w:before="12"/>
              <w:rPr>
                <w:b/>
                <w:sz w:val="15"/>
              </w:rPr>
            </w:pPr>
          </w:p>
          <w:p>
            <w:pPr>
              <w:pStyle w:val="8"/>
              <w:ind w:left="125" w:right="15"/>
              <w:jc w:val="center"/>
              <w:rPr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99.4% </w:t>
            </w:r>
          </w:p>
        </w:tc>
        <w:tc>
          <w:tcPr>
            <w:tcW w:w="792" w:type="dxa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12"/>
              <w:rPr>
                <w:b/>
                <w:sz w:val="17"/>
              </w:rPr>
            </w:pPr>
          </w:p>
          <w:p>
            <w:pPr>
              <w:pStyle w:val="8"/>
              <w:ind w:left="121" w:right="1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298 </w:t>
            </w:r>
          </w:p>
        </w:tc>
        <w:tc>
          <w:tcPr>
            <w:tcW w:w="994" w:type="dxa"/>
          </w:tcPr>
          <w:p>
            <w:pPr>
              <w:pStyle w:val="8"/>
              <w:rPr>
                <w:b/>
                <w:sz w:val="22"/>
              </w:rPr>
            </w:pPr>
          </w:p>
          <w:p>
            <w:pPr>
              <w:pStyle w:val="8"/>
              <w:spacing w:before="12"/>
              <w:rPr>
                <w:b/>
                <w:sz w:val="15"/>
              </w:rPr>
            </w:pPr>
          </w:p>
          <w:p>
            <w:pPr>
              <w:pStyle w:val="8"/>
              <w:ind w:left="157" w:right="47"/>
              <w:jc w:val="center"/>
              <w:rPr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96.4%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280" w:type="dxa"/>
          </w:tcPr>
          <w:p>
            <w:pPr>
              <w:pStyle w:val="8"/>
              <w:spacing w:before="11"/>
              <w:rPr>
                <w:b/>
                <w:sz w:val="25"/>
              </w:rPr>
            </w:pPr>
          </w:p>
          <w:p>
            <w:pPr>
              <w:pStyle w:val="8"/>
              <w:spacing w:before="1" w:line="278" w:lineRule="auto"/>
              <w:ind w:left="215" w:right="636"/>
              <w:rPr>
                <w:sz w:val="21"/>
              </w:rPr>
            </w:pPr>
            <w:r>
              <w:rPr>
                <w:sz w:val="21"/>
              </w:rPr>
              <w:t xml:space="preserve">早：1 人请假， 1 人未到晚：11 人请假，0 人未到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2900" w:type="dxa"/>
          </w:tcPr>
          <w:p>
            <w:pPr>
              <w:pStyle w:val="8"/>
              <w:spacing w:before="2"/>
              <w:rPr>
                <w:b/>
                <w:sz w:val="21"/>
              </w:rPr>
            </w:pPr>
          </w:p>
          <w:p>
            <w:pPr>
              <w:pStyle w:val="8"/>
              <w:ind w:left="232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药学院 医学院</w:t>
            </w:r>
            <w:r>
              <w:rPr>
                <w:b/>
                <w:w w:val="98"/>
                <w:sz w:val="28"/>
              </w:rPr>
              <w:t xml:space="preserve"> </w:t>
            </w:r>
          </w:p>
        </w:tc>
        <w:tc>
          <w:tcPr>
            <w:tcW w:w="711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96"/>
              <w:rPr>
                <w:sz w:val="21"/>
              </w:rPr>
            </w:pPr>
            <w:r>
              <w:rPr>
                <w:sz w:val="21"/>
              </w:rPr>
              <w:t xml:space="preserve">280 </w:t>
            </w:r>
          </w:p>
        </w:tc>
        <w:tc>
          <w:tcPr>
            <w:tcW w:w="768" w:type="dxa"/>
          </w:tcPr>
          <w:p>
            <w:pPr>
              <w:pStyle w:val="8"/>
              <w:spacing w:before="3"/>
              <w:rPr>
                <w:b/>
                <w:sz w:val="26"/>
              </w:rPr>
            </w:pPr>
          </w:p>
          <w:p>
            <w:pPr>
              <w:pStyle w:val="8"/>
              <w:ind w:left="259" w:right="144"/>
              <w:jc w:val="center"/>
              <w:rPr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278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927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20" w:right="1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99.3% </w:t>
            </w:r>
          </w:p>
        </w:tc>
        <w:tc>
          <w:tcPr>
            <w:tcW w:w="792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21" w:right="1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272 </w:t>
            </w:r>
          </w:p>
        </w:tc>
        <w:tc>
          <w:tcPr>
            <w:tcW w:w="994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57" w:right="47"/>
              <w:jc w:val="center"/>
              <w:rPr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97.1%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280" w:type="dxa"/>
          </w:tcPr>
          <w:p>
            <w:pPr>
              <w:pStyle w:val="8"/>
              <w:spacing w:before="159" w:line="278" w:lineRule="auto"/>
              <w:ind w:left="215" w:right="636"/>
              <w:rPr>
                <w:sz w:val="21"/>
              </w:rPr>
            </w:pPr>
            <w:r>
              <w:rPr>
                <w:sz w:val="21"/>
              </w:rPr>
              <w:t xml:space="preserve">早：1 人请假， 1 人未到晚：1 人请假， 7 人未到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2900" w:type="dxa"/>
          </w:tcPr>
          <w:p>
            <w:pPr>
              <w:pStyle w:val="8"/>
              <w:spacing w:before="8"/>
              <w:rPr>
                <w:b/>
                <w:sz w:val="21"/>
              </w:rPr>
            </w:pPr>
          </w:p>
          <w:p>
            <w:pPr>
              <w:pStyle w:val="8"/>
              <w:ind w:left="232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机械与轨道交通学院</w:t>
            </w:r>
            <w:r>
              <w:rPr>
                <w:b/>
                <w:w w:val="98"/>
                <w:sz w:val="28"/>
              </w:rPr>
              <w:t xml:space="preserve"> </w:t>
            </w:r>
          </w:p>
        </w:tc>
        <w:tc>
          <w:tcPr>
            <w:tcW w:w="711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spacing w:before="1"/>
              <w:ind w:left="196"/>
              <w:rPr>
                <w:sz w:val="21"/>
              </w:rPr>
            </w:pPr>
            <w:r>
              <w:rPr>
                <w:sz w:val="21"/>
              </w:rPr>
              <w:t xml:space="preserve">535 </w:t>
            </w:r>
          </w:p>
        </w:tc>
        <w:tc>
          <w:tcPr>
            <w:tcW w:w="768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spacing w:before="1"/>
              <w:ind w:left="259" w:right="14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529 </w:t>
            </w:r>
          </w:p>
        </w:tc>
        <w:tc>
          <w:tcPr>
            <w:tcW w:w="927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spacing w:before="1"/>
              <w:ind w:left="120" w:right="1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98.9% </w:t>
            </w:r>
          </w:p>
        </w:tc>
        <w:tc>
          <w:tcPr>
            <w:tcW w:w="792" w:type="dxa"/>
          </w:tcPr>
          <w:p>
            <w:pPr>
              <w:pStyle w:val="8"/>
              <w:spacing w:before="4"/>
              <w:rPr>
                <w:b/>
                <w:sz w:val="26"/>
              </w:rPr>
            </w:pPr>
          </w:p>
          <w:p>
            <w:pPr>
              <w:pStyle w:val="8"/>
              <w:ind w:left="121" w:right="11"/>
              <w:jc w:val="center"/>
              <w:rPr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523 </w:t>
            </w:r>
          </w:p>
        </w:tc>
        <w:tc>
          <w:tcPr>
            <w:tcW w:w="994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spacing w:before="1"/>
              <w:ind w:left="162" w:right="4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97.8% </w:t>
            </w:r>
          </w:p>
        </w:tc>
        <w:tc>
          <w:tcPr>
            <w:tcW w:w="3280" w:type="dxa"/>
          </w:tcPr>
          <w:p>
            <w:pPr>
              <w:pStyle w:val="8"/>
              <w:spacing w:before="165" w:line="278" w:lineRule="auto"/>
              <w:ind w:left="215" w:right="636"/>
              <w:rPr>
                <w:sz w:val="21"/>
              </w:rPr>
            </w:pPr>
            <w:r>
              <w:rPr>
                <w:sz w:val="21"/>
              </w:rPr>
              <w:t xml:space="preserve">早：1 人请假， 5 人未到晚：12 人请假，0 人未到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2900" w:type="dxa"/>
          </w:tcPr>
          <w:p>
            <w:pPr>
              <w:pStyle w:val="8"/>
              <w:spacing w:before="7"/>
              <w:rPr>
                <w:b/>
                <w:sz w:val="21"/>
              </w:rPr>
            </w:pPr>
          </w:p>
          <w:p>
            <w:pPr>
              <w:pStyle w:val="8"/>
              <w:ind w:left="231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石油工程学院</w:t>
            </w:r>
            <w:r>
              <w:rPr>
                <w:b/>
                <w:w w:val="98"/>
                <w:sz w:val="28"/>
              </w:rPr>
              <w:t xml:space="preserve"> </w:t>
            </w:r>
          </w:p>
        </w:tc>
        <w:tc>
          <w:tcPr>
            <w:tcW w:w="711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96"/>
              <w:rPr>
                <w:sz w:val="21"/>
              </w:rPr>
            </w:pPr>
            <w:r>
              <w:rPr>
                <w:sz w:val="21"/>
              </w:rPr>
              <w:t xml:space="preserve">238 </w:t>
            </w:r>
          </w:p>
        </w:tc>
        <w:tc>
          <w:tcPr>
            <w:tcW w:w="768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259" w:right="14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234 </w:t>
            </w:r>
          </w:p>
        </w:tc>
        <w:tc>
          <w:tcPr>
            <w:tcW w:w="927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20" w:right="1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98.3% </w:t>
            </w:r>
          </w:p>
        </w:tc>
        <w:tc>
          <w:tcPr>
            <w:tcW w:w="792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21" w:right="1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223 </w:t>
            </w:r>
          </w:p>
        </w:tc>
        <w:tc>
          <w:tcPr>
            <w:tcW w:w="994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57" w:right="47"/>
              <w:jc w:val="center"/>
              <w:rPr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93.7%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280" w:type="dxa"/>
          </w:tcPr>
          <w:p>
            <w:pPr>
              <w:pStyle w:val="8"/>
              <w:spacing w:before="164" w:line="278" w:lineRule="auto"/>
              <w:ind w:left="215" w:right="636"/>
              <w:rPr>
                <w:sz w:val="21"/>
              </w:rPr>
            </w:pPr>
            <w:r>
              <w:rPr>
                <w:sz w:val="21"/>
              </w:rPr>
              <w:t xml:space="preserve">早：6 人请假， 2 人未到晚：20 人请假,10 人未到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2900" w:type="dxa"/>
          </w:tcPr>
          <w:p>
            <w:pPr>
              <w:pStyle w:val="8"/>
              <w:spacing w:before="7"/>
              <w:rPr>
                <w:b/>
                <w:sz w:val="21"/>
              </w:rPr>
            </w:pPr>
          </w:p>
          <w:p>
            <w:pPr>
              <w:pStyle w:val="8"/>
              <w:spacing w:before="1"/>
              <w:ind w:left="232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材料科学与工程学院</w:t>
            </w:r>
            <w:r>
              <w:rPr>
                <w:b/>
                <w:w w:val="98"/>
                <w:sz w:val="28"/>
              </w:rPr>
              <w:t xml:space="preserve"> </w:t>
            </w:r>
          </w:p>
        </w:tc>
        <w:tc>
          <w:tcPr>
            <w:tcW w:w="711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96"/>
              <w:rPr>
                <w:sz w:val="21"/>
              </w:rPr>
            </w:pPr>
            <w:r>
              <w:rPr>
                <w:sz w:val="21"/>
              </w:rPr>
              <w:t xml:space="preserve">341 </w:t>
            </w:r>
          </w:p>
        </w:tc>
        <w:tc>
          <w:tcPr>
            <w:tcW w:w="768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259" w:right="14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338 </w:t>
            </w:r>
          </w:p>
        </w:tc>
        <w:tc>
          <w:tcPr>
            <w:tcW w:w="927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20" w:right="1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99.1% </w:t>
            </w:r>
          </w:p>
        </w:tc>
        <w:tc>
          <w:tcPr>
            <w:tcW w:w="792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21" w:right="1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334 </w:t>
            </w:r>
          </w:p>
        </w:tc>
        <w:tc>
          <w:tcPr>
            <w:tcW w:w="994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62" w:right="4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97.9% </w:t>
            </w:r>
          </w:p>
        </w:tc>
        <w:tc>
          <w:tcPr>
            <w:tcW w:w="3280" w:type="dxa"/>
          </w:tcPr>
          <w:p>
            <w:pPr>
              <w:pStyle w:val="8"/>
              <w:spacing w:before="164" w:line="278" w:lineRule="auto"/>
              <w:ind w:left="215" w:right="636"/>
              <w:rPr>
                <w:sz w:val="21"/>
              </w:rPr>
            </w:pPr>
            <w:r>
              <w:rPr>
                <w:sz w:val="21"/>
              </w:rPr>
              <w:t>早：3 人请假，</w:t>
            </w:r>
            <w:bookmarkStart w:id="0" w:name="_GoBack"/>
            <w:bookmarkEnd w:id="0"/>
            <w:r>
              <w:rPr>
                <w:sz w:val="21"/>
              </w:rPr>
              <w:t xml:space="preserve"> 0 人未到晚：7 人请假， 0 人未到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2900" w:type="dxa"/>
          </w:tcPr>
          <w:p>
            <w:pPr>
              <w:pStyle w:val="8"/>
              <w:spacing w:before="132"/>
              <w:ind w:left="232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环境与安全工程学院</w:t>
            </w:r>
            <w:r>
              <w:rPr>
                <w:b/>
                <w:w w:val="98"/>
                <w:sz w:val="28"/>
              </w:rPr>
              <w:t xml:space="preserve"> </w:t>
            </w:r>
          </w:p>
          <w:p>
            <w:pPr>
              <w:pStyle w:val="8"/>
              <w:spacing w:before="9"/>
              <w:rPr>
                <w:b/>
                <w:sz w:val="20"/>
              </w:rPr>
            </w:pPr>
          </w:p>
          <w:p>
            <w:pPr>
              <w:pStyle w:val="8"/>
              <w:ind w:left="232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城市建设学院(筹) </w:t>
            </w:r>
          </w:p>
        </w:tc>
        <w:tc>
          <w:tcPr>
            <w:tcW w:w="711" w:type="dxa"/>
          </w:tcPr>
          <w:p>
            <w:pPr>
              <w:pStyle w:val="8"/>
              <w:rPr>
                <w:b/>
                <w:sz w:val="20"/>
              </w:rPr>
            </w:pPr>
          </w:p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left="196"/>
              <w:rPr>
                <w:sz w:val="21"/>
              </w:rPr>
            </w:pPr>
            <w:r>
              <w:rPr>
                <w:sz w:val="21"/>
              </w:rPr>
              <w:t xml:space="preserve">304 </w:t>
            </w:r>
          </w:p>
        </w:tc>
        <w:tc>
          <w:tcPr>
            <w:tcW w:w="768" w:type="dxa"/>
          </w:tcPr>
          <w:p>
            <w:pPr>
              <w:pStyle w:val="8"/>
              <w:rPr>
                <w:rFonts w:hint="eastAsia" w:ascii="宋体" w:hAnsi="宋体" w:eastAsia="宋体" w:cs="宋体"/>
                <w:b/>
                <w:sz w:val="22"/>
              </w:rPr>
            </w:pPr>
          </w:p>
          <w:p>
            <w:pPr>
              <w:pStyle w:val="8"/>
              <w:spacing w:before="9"/>
              <w:rPr>
                <w:rFonts w:hint="eastAsia" w:ascii="宋体" w:hAnsi="宋体" w:eastAsia="宋体" w:cs="宋体"/>
                <w:b/>
                <w:sz w:val="17"/>
              </w:rPr>
            </w:pPr>
          </w:p>
          <w:p>
            <w:pPr>
              <w:pStyle w:val="8"/>
              <w:ind w:left="259" w:right="144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297 </w:t>
            </w:r>
          </w:p>
        </w:tc>
        <w:tc>
          <w:tcPr>
            <w:tcW w:w="927" w:type="dxa"/>
          </w:tcPr>
          <w:p>
            <w:pPr>
              <w:pStyle w:val="8"/>
              <w:rPr>
                <w:rFonts w:hint="eastAsia" w:ascii="宋体" w:hAnsi="宋体" w:eastAsia="宋体" w:cs="宋体"/>
                <w:b/>
                <w:sz w:val="22"/>
              </w:rPr>
            </w:pPr>
          </w:p>
          <w:p>
            <w:pPr>
              <w:pStyle w:val="8"/>
              <w:spacing w:before="3"/>
              <w:rPr>
                <w:rFonts w:hint="eastAsia" w:ascii="宋体" w:hAnsi="宋体" w:eastAsia="宋体" w:cs="宋体"/>
                <w:b/>
                <w:sz w:val="16"/>
              </w:rPr>
            </w:pPr>
          </w:p>
          <w:p>
            <w:pPr>
              <w:pStyle w:val="8"/>
              <w:ind w:left="125" w:right="15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97.7% </w:t>
            </w:r>
          </w:p>
        </w:tc>
        <w:tc>
          <w:tcPr>
            <w:tcW w:w="792" w:type="dxa"/>
          </w:tcPr>
          <w:p>
            <w:pPr>
              <w:pStyle w:val="8"/>
              <w:rPr>
                <w:rFonts w:hint="eastAsia" w:ascii="宋体" w:hAnsi="宋体" w:eastAsia="宋体" w:cs="宋体"/>
                <w:b/>
                <w:sz w:val="22"/>
              </w:rPr>
            </w:pPr>
          </w:p>
          <w:p>
            <w:pPr>
              <w:pStyle w:val="8"/>
              <w:spacing w:before="9"/>
              <w:rPr>
                <w:rFonts w:hint="eastAsia" w:ascii="宋体" w:hAnsi="宋体" w:eastAsia="宋体" w:cs="宋体"/>
                <w:b/>
                <w:sz w:val="17"/>
              </w:rPr>
            </w:pPr>
          </w:p>
          <w:p>
            <w:pPr>
              <w:pStyle w:val="8"/>
              <w:ind w:left="121" w:right="11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295 </w:t>
            </w:r>
          </w:p>
        </w:tc>
        <w:tc>
          <w:tcPr>
            <w:tcW w:w="994" w:type="dxa"/>
          </w:tcPr>
          <w:p>
            <w:pPr>
              <w:pStyle w:val="8"/>
              <w:rPr>
                <w:rFonts w:hint="eastAsia" w:ascii="宋体" w:hAnsi="宋体" w:eastAsia="宋体" w:cs="宋体"/>
                <w:b/>
                <w:sz w:val="22"/>
              </w:rPr>
            </w:pPr>
          </w:p>
          <w:p>
            <w:pPr>
              <w:pStyle w:val="8"/>
              <w:spacing w:before="3"/>
              <w:rPr>
                <w:rFonts w:hint="eastAsia" w:ascii="宋体" w:hAnsi="宋体" w:eastAsia="宋体" w:cs="宋体"/>
                <w:b/>
                <w:sz w:val="16"/>
              </w:rPr>
            </w:pPr>
          </w:p>
          <w:p>
            <w:pPr>
              <w:pStyle w:val="8"/>
              <w:ind w:left="157" w:right="47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97% </w:t>
            </w:r>
          </w:p>
        </w:tc>
        <w:tc>
          <w:tcPr>
            <w:tcW w:w="3280" w:type="dxa"/>
          </w:tcPr>
          <w:p>
            <w:pPr>
              <w:pStyle w:val="8"/>
              <w:spacing w:before="11"/>
              <w:rPr>
                <w:b/>
                <w:sz w:val="25"/>
              </w:rPr>
            </w:pPr>
          </w:p>
          <w:p>
            <w:pPr>
              <w:pStyle w:val="8"/>
              <w:spacing w:before="1" w:line="278" w:lineRule="auto"/>
              <w:ind w:left="215" w:right="636"/>
              <w:rPr>
                <w:sz w:val="21"/>
              </w:rPr>
            </w:pPr>
            <w:r>
              <w:rPr>
                <w:sz w:val="21"/>
              </w:rPr>
              <w:t xml:space="preserve">早：1 人请假， 3 人未到晚：9 人请假, 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 xml:space="preserve">0 人未到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2900" w:type="dxa"/>
          </w:tcPr>
          <w:p>
            <w:pPr>
              <w:pStyle w:val="8"/>
              <w:spacing w:before="7"/>
              <w:rPr>
                <w:b/>
                <w:sz w:val="21"/>
              </w:rPr>
            </w:pPr>
          </w:p>
          <w:p>
            <w:pPr>
              <w:pStyle w:val="8"/>
              <w:ind w:left="232" w:right="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体育学院</w:t>
            </w:r>
            <w:r>
              <w:rPr>
                <w:b/>
                <w:w w:val="98"/>
                <w:sz w:val="28"/>
              </w:rPr>
              <w:t xml:space="preserve"> </w:t>
            </w:r>
          </w:p>
        </w:tc>
        <w:tc>
          <w:tcPr>
            <w:tcW w:w="711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249"/>
              <w:rPr>
                <w:sz w:val="21"/>
              </w:rPr>
            </w:pPr>
            <w:r>
              <w:rPr>
                <w:sz w:val="21"/>
              </w:rPr>
              <w:t xml:space="preserve">80 </w:t>
            </w:r>
          </w:p>
        </w:tc>
        <w:tc>
          <w:tcPr>
            <w:tcW w:w="768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259" w:right="14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80 </w:t>
            </w:r>
          </w:p>
        </w:tc>
        <w:tc>
          <w:tcPr>
            <w:tcW w:w="927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20" w:right="1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100% </w:t>
            </w:r>
          </w:p>
        </w:tc>
        <w:tc>
          <w:tcPr>
            <w:tcW w:w="792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21" w:right="1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80 </w:t>
            </w:r>
          </w:p>
        </w:tc>
        <w:tc>
          <w:tcPr>
            <w:tcW w:w="994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62" w:right="4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100% </w:t>
            </w:r>
          </w:p>
        </w:tc>
        <w:tc>
          <w:tcPr>
            <w:tcW w:w="3280" w:type="dxa"/>
          </w:tcPr>
          <w:p>
            <w:pPr>
              <w:pStyle w:val="8"/>
              <w:spacing w:before="164" w:line="278" w:lineRule="auto"/>
              <w:ind w:left="215" w:right="636"/>
              <w:rPr>
                <w:sz w:val="21"/>
              </w:rPr>
            </w:pPr>
            <w:r>
              <w:rPr>
                <w:sz w:val="21"/>
              </w:rPr>
              <w:t xml:space="preserve">早：0 人请假， 0 人未到晚：0 人请假， 0 人未到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2900" w:type="dxa"/>
          </w:tcPr>
          <w:p>
            <w:pPr>
              <w:pStyle w:val="8"/>
              <w:spacing w:before="7"/>
              <w:rPr>
                <w:b/>
                <w:sz w:val="21"/>
              </w:rPr>
            </w:pPr>
          </w:p>
          <w:p>
            <w:pPr>
              <w:pStyle w:val="8"/>
              <w:ind w:left="154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海外教育学院</w:t>
            </w:r>
            <w:r>
              <w:rPr>
                <w:b/>
                <w:w w:val="98"/>
                <w:sz w:val="28"/>
              </w:rPr>
              <w:t xml:space="preserve"> </w:t>
            </w:r>
          </w:p>
        </w:tc>
        <w:tc>
          <w:tcPr>
            <w:tcW w:w="711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96"/>
              <w:rPr>
                <w:sz w:val="21"/>
              </w:rPr>
            </w:pPr>
            <w:r>
              <w:rPr>
                <w:sz w:val="21"/>
              </w:rPr>
              <w:t xml:space="preserve">179 </w:t>
            </w:r>
          </w:p>
        </w:tc>
        <w:tc>
          <w:tcPr>
            <w:tcW w:w="768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259" w:right="14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176 </w:t>
            </w:r>
          </w:p>
        </w:tc>
        <w:tc>
          <w:tcPr>
            <w:tcW w:w="927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20" w:right="1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98.3% </w:t>
            </w:r>
          </w:p>
        </w:tc>
        <w:tc>
          <w:tcPr>
            <w:tcW w:w="792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21" w:right="11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177 </w:t>
            </w:r>
          </w:p>
        </w:tc>
        <w:tc>
          <w:tcPr>
            <w:tcW w:w="994" w:type="dxa"/>
          </w:tcPr>
          <w:p>
            <w:pPr>
              <w:pStyle w:val="8"/>
              <w:spacing w:before="10"/>
              <w:rPr>
                <w:b/>
                <w:sz w:val="24"/>
              </w:rPr>
            </w:pPr>
          </w:p>
          <w:p>
            <w:pPr>
              <w:pStyle w:val="8"/>
              <w:ind w:left="162" w:right="4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98.9% </w:t>
            </w:r>
          </w:p>
        </w:tc>
        <w:tc>
          <w:tcPr>
            <w:tcW w:w="3280" w:type="dxa"/>
          </w:tcPr>
          <w:p>
            <w:pPr>
              <w:pStyle w:val="8"/>
              <w:spacing w:before="164" w:line="278" w:lineRule="auto"/>
              <w:ind w:left="215" w:right="636"/>
              <w:rPr>
                <w:sz w:val="21"/>
              </w:rPr>
            </w:pPr>
            <w:r>
              <w:rPr>
                <w:sz w:val="21"/>
              </w:rPr>
              <w:t xml:space="preserve">早：0 人请假， 3 人未到晚：1 人请假， 1 人未到 </w:t>
            </w:r>
          </w:p>
        </w:tc>
      </w:tr>
    </w:tbl>
    <w:p>
      <w:pPr>
        <w:spacing w:before="20"/>
        <w:ind w:left="1490" w:right="2037" w:firstLine="0"/>
        <w:jc w:val="center"/>
        <w:rPr>
          <w:sz w:val="21"/>
        </w:rPr>
      </w:pPr>
      <w:r>
        <w:rPr>
          <w:sz w:val="21"/>
        </w:rPr>
        <w:t xml:space="preserve">注：以上为自律中心检查数据，检查时间为早上 </w:t>
      </w:r>
      <w:r>
        <w:rPr>
          <w:b/>
          <w:sz w:val="21"/>
        </w:rPr>
        <w:t>7:10~7:25</w:t>
      </w:r>
      <w:r>
        <w:rPr>
          <w:sz w:val="21"/>
        </w:rPr>
        <w:t xml:space="preserve">； 晚上 </w:t>
      </w:r>
      <w:r>
        <w:rPr>
          <w:b/>
          <w:sz w:val="21"/>
        </w:rPr>
        <w:t>18：40~18：55</w:t>
      </w:r>
      <w:r>
        <w:rPr>
          <w:w w:val="100"/>
          <w:sz w:val="21"/>
        </w:rPr>
        <w:t xml:space="preserve"> </w:t>
      </w:r>
    </w:p>
    <w:p>
      <w:pPr>
        <w:pStyle w:val="2"/>
        <w:rPr>
          <w:sz w:val="20"/>
        </w:rPr>
      </w:pPr>
    </w:p>
    <w:p>
      <w:pPr>
        <w:pStyle w:val="2"/>
        <w:spacing w:before="6"/>
        <w:rPr>
          <w:sz w:val="26"/>
        </w:rPr>
      </w:pPr>
    </w:p>
    <w:p>
      <w:pPr>
        <w:pStyle w:val="2"/>
        <w:spacing w:before="72"/>
        <w:ind w:left="1140"/>
      </w:pPr>
      <w:r>
        <w:rPr>
          <w:w w:val="100"/>
        </w:rPr>
        <w:t xml:space="preserve">          </w:t>
      </w:r>
      <w:r>
        <w:rPr>
          <w:spacing w:val="-5"/>
          <w:w w:val="100"/>
        </w:rPr>
        <w:t xml:space="preserve"> </w:t>
      </w:r>
      <w:r>
        <w:rPr>
          <w:w w:val="100"/>
        </w:rPr>
        <w:t xml:space="preserve">       </w:t>
      </w:r>
      <w:r>
        <w:rPr>
          <w:spacing w:val="-5"/>
          <w:w w:val="100"/>
        </w:rPr>
        <w:t xml:space="preserve"> </w:t>
      </w:r>
      <w:r>
        <w:rPr>
          <w:w w:val="100"/>
        </w:rPr>
        <w:t xml:space="preserve">       </w:t>
      </w:r>
      <w:r>
        <w:rPr>
          <w:spacing w:val="-5"/>
          <w:w w:val="100"/>
        </w:rPr>
        <w:t xml:space="preserve"> </w:t>
      </w:r>
      <w:r>
        <w:rPr>
          <w:w w:val="100"/>
        </w:rPr>
        <w:t xml:space="preserve">       </w:t>
      </w:r>
      <w:r>
        <w:rPr>
          <w:spacing w:val="-5"/>
          <w:w w:val="100"/>
        </w:rPr>
        <w:t xml:space="preserve"> </w:t>
      </w:r>
      <w:r>
        <w:rPr>
          <w:w w:val="100"/>
        </w:rPr>
        <w:t xml:space="preserve">      </w:t>
      </w:r>
      <w:r>
        <w:rPr>
          <w:spacing w:val="-5"/>
          <w:w w:val="100"/>
        </w:rPr>
        <w:t xml:space="preserve"> </w:t>
      </w:r>
      <w:r>
        <w:rPr>
          <w:w w:val="100"/>
        </w:rPr>
        <w:t xml:space="preserve">   </w:t>
      </w:r>
      <w:r>
        <w:rPr>
          <w:spacing w:val="-5"/>
          <w:w w:val="100"/>
        </w:rPr>
        <w:t xml:space="preserve"> </w:t>
      </w:r>
      <w:r>
        <w:rPr>
          <w:w w:val="100"/>
        </w:rPr>
        <w:t xml:space="preserve">          </w:t>
      </w:r>
      <w:r>
        <w:rPr>
          <w:spacing w:val="-5"/>
          <w:w w:val="100"/>
        </w:rPr>
        <w:t xml:space="preserve"> </w:t>
      </w:r>
      <w:r>
        <w:rPr>
          <w:w w:val="100"/>
        </w:rPr>
        <w:t xml:space="preserve">       </w:t>
      </w:r>
      <w:r>
        <w:rPr>
          <w:spacing w:val="-5"/>
          <w:w w:val="100"/>
        </w:rPr>
        <w:t xml:space="preserve"> </w:t>
      </w:r>
      <w:r>
        <w:rPr>
          <w:w w:val="100"/>
        </w:rPr>
        <w:t xml:space="preserve">       </w:t>
      </w:r>
      <w:r>
        <w:rPr>
          <w:spacing w:val="-5"/>
          <w:w w:val="100"/>
        </w:rPr>
        <w:t xml:space="preserve"> </w:t>
      </w:r>
      <w:r>
        <w:rPr>
          <w:w w:val="100"/>
        </w:rPr>
        <w:t xml:space="preserve">       </w:t>
      </w:r>
      <w:r>
        <w:rPr>
          <w:spacing w:val="-5"/>
          <w:w w:val="100"/>
        </w:rPr>
        <w:t xml:space="preserve"> </w:t>
      </w:r>
      <w:r>
        <w:rPr>
          <w:w w:val="100"/>
        </w:rPr>
        <w:t xml:space="preserve">      </w:t>
      </w:r>
      <w:r>
        <w:rPr>
          <w:spacing w:val="-5"/>
          <w:w w:val="100"/>
        </w:rPr>
        <w:t xml:space="preserve"> </w:t>
      </w:r>
      <w:r>
        <w:rPr>
          <w:w w:val="100"/>
        </w:rPr>
        <w:t xml:space="preserve">   </w:t>
      </w:r>
      <w:r>
        <w:rPr>
          <w:spacing w:val="-5"/>
          <w:w w:val="100"/>
        </w:rPr>
        <w:t xml:space="preserve"> </w:t>
      </w:r>
      <w:r>
        <w:rPr>
          <w:w w:val="100"/>
        </w:rPr>
        <w:t xml:space="preserve">    </w:t>
      </w:r>
    </w:p>
    <w:p>
      <w:pPr>
        <w:spacing w:before="27"/>
        <w:ind w:left="1140" w:right="0" w:firstLine="0"/>
        <w:jc w:val="left"/>
        <w:rPr>
          <w:sz w:val="21"/>
        </w:rPr>
      </w:pPr>
    </w:p>
    <w:sectPr>
      <w:type w:val="continuous"/>
      <w:pgSz w:w="11910" w:h="16840"/>
      <w:pgMar w:top="1520" w:right="0" w:bottom="280" w:left="6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45C27D5"/>
    <w:rsid w:val="1BCB41BB"/>
    <w:rsid w:val="40AB49A5"/>
    <w:rsid w:val="42DC16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34"/>
      <w:ind w:left="1490" w:right="2008"/>
      <w:jc w:val="center"/>
    </w:pPr>
    <w:rPr>
      <w:rFonts w:ascii="宋体" w:hAnsi="宋体" w:eastAsia="宋体" w:cs="宋体"/>
      <w:b/>
      <w:bCs/>
      <w:sz w:val="28"/>
      <w:szCs w:val="28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2020-11-16T07:39:00Z</dcterms:created>
  <dc:creator>zhou'xin</dc:creator>
  <cp:lastModifiedBy>唐止</cp:lastModifiedBy>
  <dcterms:modified xsi:type="dcterms:W3CDTF">2020-11-16T07:54:17Z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Word 适用于 Microsoft 365</vt:lpwstr>
  </property>
  <property fmtid="{D5CDD505-2E9C-101B-9397-08002B2CF9AE}" pid="4" name="LastSaved">
    <vt:filetime>2020-11-16T00:00:00Z</vt:filetime>
  </property>
  <property fmtid="{D5CDD505-2E9C-101B-9397-08002B2CF9AE}" pid="5" name="KSOProductBuildVer">
    <vt:lpwstr>2052-11.1.0.9912</vt:lpwstr>
  </property>
</Properties>
</file>